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35B" w:rsidRPr="00BF645C" w:rsidRDefault="0098235B">
      <w:pPr>
        <w:pStyle w:val="Heading1"/>
        <w:spacing w:before="72" w:line="256" w:lineRule="auto"/>
        <w:ind w:left="0"/>
        <w:rPr>
          <w:lang w:val="en-US"/>
        </w:rPr>
      </w:pPr>
      <w:r w:rsidRPr="00BF645C"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25pt;height:780pt">
            <v:imagedata r:id="rId7" o:title=""/>
          </v:shape>
        </w:pict>
      </w:r>
    </w:p>
    <w:p w:rsidR="0098235B" w:rsidRDefault="0098235B">
      <w:pPr>
        <w:pStyle w:val="Heading1"/>
        <w:spacing w:before="72" w:line="256" w:lineRule="auto"/>
        <w:ind w:left="0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учебно</w:t>
      </w:r>
      <w:bookmarkStart w:id="0" w:name="_GoBack"/>
      <w:bookmarkEnd w:id="0"/>
      <w:r>
        <w:t>му</w:t>
      </w:r>
      <w:r>
        <w:rPr>
          <w:spacing w:val="-4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 обновленным ФГОС (5-й класс)</w:t>
      </w:r>
    </w:p>
    <w:p w:rsidR="0098235B" w:rsidRDefault="0098235B">
      <w:pPr>
        <w:spacing w:before="163"/>
        <w:ind w:left="848" w:right="178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-2023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учебный </w:t>
      </w:r>
      <w:r>
        <w:rPr>
          <w:b/>
          <w:spacing w:val="-5"/>
          <w:sz w:val="24"/>
        </w:rPr>
        <w:t>год</w:t>
      </w:r>
    </w:p>
    <w:p w:rsidR="0098235B" w:rsidRDefault="0098235B">
      <w:pPr>
        <w:pStyle w:val="BodyText"/>
        <w:spacing w:before="178"/>
        <w:ind w:right="106" w:firstLine="359"/>
        <w:rPr>
          <w:b/>
        </w:rPr>
      </w:pPr>
      <w:r>
        <w:t>Учебный план Кулясовского филиала МБОУ СОШ с.Русский Камешкир (далее-учебный план)</w:t>
      </w:r>
      <w:r>
        <w:rPr>
          <w:spacing w:val="80"/>
          <w:w w:val="150"/>
        </w:rPr>
        <w:t xml:space="preserve"> </w:t>
      </w:r>
      <w:r>
        <w:t>разрабатывается в соответствии с требованиями</w:t>
      </w:r>
      <w:r>
        <w:rPr>
          <w:b/>
        </w:rPr>
        <w:t>:</w:t>
      </w:r>
    </w:p>
    <w:p w:rsidR="0098235B" w:rsidRDefault="0098235B">
      <w:pPr>
        <w:pStyle w:val="BodyText"/>
      </w:pPr>
      <w:r>
        <w:rPr>
          <w:w w:val="95"/>
        </w:rPr>
        <w:t>-Федерального</w:t>
      </w:r>
      <w:r>
        <w:rPr>
          <w:spacing w:val="20"/>
        </w:rPr>
        <w:t xml:space="preserve"> </w:t>
      </w:r>
      <w:r>
        <w:rPr>
          <w:w w:val="95"/>
        </w:rPr>
        <w:t>закона</w:t>
      </w:r>
      <w:r>
        <w:rPr>
          <w:spacing w:val="18"/>
        </w:rPr>
        <w:t xml:space="preserve"> </w:t>
      </w:r>
      <w:r>
        <w:rPr>
          <w:w w:val="95"/>
        </w:rPr>
        <w:t>от</w:t>
      </w:r>
      <w:r>
        <w:rPr>
          <w:spacing w:val="22"/>
        </w:rPr>
        <w:t xml:space="preserve"> </w:t>
      </w:r>
      <w:r>
        <w:rPr>
          <w:w w:val="95"/>
        </w:rPr>
        <w:t>29.12.2012</w:t>
      </w:r>
      <w:r>
        <w:rPr>
          <w:spacing w:val="21"/>
        </w:rPr>
        <w:t xml:space="preserve"> </w:t>
      </w:r>
      <w:r>
        <w:rPr>
          <w:w w:val="95"/>
        </w:rPr>
        <w:t>№</w:t>
      </w:r>
      <w:r>
        <w:rPr>
          <w:spacing w:val="18"/>
        </w:rPr>
        <w:t xml:space="preserve"> </w:t>
      </w:r>
      <w:r>
        <w:rPr>
          <w:w w:val="95"/>
        </w:rPr>
        <w:t>273-ФЗ</w:t>
      </w:r>
      <w:r>
        <w:rPr>
          <w:spacing w:val="24"/>
        </w:rPr>
        <w:t xml:space="preserve"> </w:t>
      </w:r>
      <w:r>
        <w:rPr>
          <w:w w:val="95"/>
        </w:rPr>
        <w:t>«Об</w:t>
      </w:r>
      <w:r>
        <w:rPr>
          <w:spacing w:val="21"/>
        </w:rPr>
        <w:t xml:space="preserve"> </w:t>
      </w:r>
      <w:r>
        <w:rPr>
          <w:w w:val="95"/>
        </w:rPr>
        <w:t>образовании</w:t>
      </w:r>
      <w:r>
        <w:rPr>
          <w:spacing w:val="22"/>
        </w:rPr>
        <w:t xml:space="preserve"> </w:t>
      </w:r>
      <w:r>
        <w:rPr>
          <w:w w:val="95"/>
        </w:rPr>
        <w:t>в</w:t>
      </w:r>
      <w:r>
        <w:rPr>
          <w:spacing w:val="21"/>
        </w:rPr>
        <w:t xml:space="preserve"> </w:t>
      </w:r>
      <w:r>
        <w:rPr>
          <w:w w:val="95"/>
        </w:rPr>
        <w:t>Российской</w:t>
      </w:r>
      <w:r>
        <w:rPr>
          <w:spacing w:val="21"/>
        </w:rPr>
        <w:t xml:space="preserve"> </w:t>
      </w:r>
      <w:r>
        <w:rPr>
          <w:spacing w:val="-2"/>
          <w:w w:val="95"/>
        </w:rPr>
        <w:t>Федерации»;</w:t>
      </w:r>
    </w:p>
    <w:p w:rsidR="0098235B" w:rsidRDefault="0098235B">
      <w:pPr>
        <w:pStyle w:val="ListParagraph"/>
        <w:numPr>
          <w:ilvl w:val="0"/>
          <w:numId w:val="1"/>
        </w:numPr>
        <w:tabs>
          <w:tab w:val="left" w:pos="953"/>
        </w:tabs>
        <w:ind w:right="107" w:firstLine="0"/>
        <w:rPr>
          <w:sz w:val="24"/>
        </w:rPr>
      </w:pPr>
      <w:r>
        <w:rPr>
          <w:sz w:val="24"/>
        </w:rPr>
        <w:t xml:space="preserve">Закона Российской Федерации от 25.10.1991 № 1807-1 «О языках народов Российской </w:t>
      </w:r>
      <w:r>
        <w:rPr>
          <w:spacing w:val="-2"/>
          <w:sz w:val="24"/>
        </w:rPr>
        <w:t>Федерации»;</w:t>
      </w:r>
    </w:p>
    <w:p w:rsidR="0098235B" w:rsidRDefault="0098235B">
      <w:pPr>
        <w:pStyle w:val="BodyText"/>
        <w:ind w:right="109"/>
      </w:pPr>
      <w:r>
        <w:t>-Федерального государственного образовательного стандарта основного общего образования,</w:t>
      </w:r>
      <w:r>
        <w:rPr>
          <w:spacing w:val="-6"/>
        </w:rPr>
        <w:t xml:space="preserve"> </w:t>
      </w:r>
      <w:r>
        <w:t>утвержденного</w:t>
      </w:r>
      <w:r>
        <w:rPr>
          <w:spacing w:val="-8"/>
        </w:rPr>
        <w:t xml:space="preserve"> </w:t>
      </w:r>
      <w:r>
        <w:t>приказом</w:t>
      </w:r>
      <w:r>
        <w:rPr>
          <w:spacing w:val="-9"/>
        </w:rPr>
        <w:t xml:space="preserve"> </w:t>
      </w:r>
      <w:r>
        <w:t>Министерства</w:t>
      </w:r>
      <w:r>
        <w:rPr>
          <w:spacing w:val="-9"/>
        </w:rPr>
        <w:t xml:space="preserve"> </w:t>
      </w:r>
      <w:r>
        <w:t>просвещения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 от 31.05.2021 № 287 (далее- обновленный ФГОС ООО);</w:t>
      </w:r>
    </w:p>
    <w:p w:rsidR="0098235B" w:rsidRDefault="0098235B">
      <w:pPr>
        <w:pStyle w:val="ListParagraph"/>
        <w:numPr>
          <w:ilvl w:val="0"/>
          <w:numId w:val="1"/>
        </w:numPr>
        <w:tabs>
          <w:tab w:val="left" w:pos="996"/>
        </w:tabs>
        <w:ind w:right="109" w:firstLine="0"/>
        <w:rPr>
          <w:sz w:val="24"/>
        </w:rPr>
      </w:pPr>
      <w:r>
        <w:rPr>
          <w:sz w:val="24"/>
        </w:rPr>
        <w:t>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1"/>
          <w:sz w:val="24"/>
        </w:rPr>
        <w:t xml:space="preserve"> </w:t>
      </w:r>
      <w:r>
        <w:rPr>
          <w:sz w:val="24"/>
        </w:rPr>
        <w:t>Министерства просвещения Российской Федерации от 22 марта 2021 № 115;</w:t>
      </w:r>
    </w:p>
    <w:p w:rsidR="0098235B" w:rsidRDefault="0098235B">
      <w:pPr>
        <w:pStyle w:val="ListParagraph"/>
        <w:numPr>
          <w:ilvl w:val="0"/>
          <w:numId w:val="1"/>
        </w:numPr>
        <w:tabs>
          <w:tab w:val="left" w:pos="1020"/>
        </w:tabs>
        <w:spacing w:before="1"/>
        <w:ind w:right="109" w:firstLine="0"/>
        <w:rPr>
          <w:sz w:val="24"/>
        </w:rPr>
      </w:pPr>
      <w:r>
        <w:rPr>
          <w:sz w:val="24"/>
        </w:rPr>
        <w:t>Примерной основной образовательной программы основного общего образования, утвержденной протоколом ФУМО от 18.03.2022 № 1/22;</w:t>
      </w:r>
    </w:p>
    <w:p w:rsidR="0098235B" w:rsidRDefault="0098235B">
      <w:pPr>
        <w:pStyle w:val="ListParagraph"/>
        <w:numPr>
          <w:ilvl w:val="0"/>
          <w:numId w:val="1"/>
        </w:numPr>
        <w:tabs>
          <w:tab w:val="left" w:pos="912"/>
        </w:tabs>
        <w:ind w:right="102" w:firstLine="0"/>
        <w:rPr>
          <w:sz w:val="24"/>
        </w:rPr>
      </w:pPr>
      <w:r>
        <w:rPr>
          <w:sz w:val="24"/>
        </w:rPr>
        <w:t>Постановлением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врача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от 28</w:t>
      </w:r>
      <w:r>
        <w:rPr>
          <w:spacing w:val="-1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13"/>
          <w:sz w:val="24"/>
        </w:rPr>
        <w:t xml:space="preserve"> </w:t>
      </w:r>
      <w:smartTag w:uri="urn:schemas-microsoft-com:office:smarttags" w:element="metricconverter">
        <w:smartTagPr>
          <w:attr w:name="ProductID" w:val="2020 г"/>
        </w:smartTagPr>
        <w:r>
          <w:rPr>
            <w:sz w:val="24"/>
          </w:rPr>
          <w:t>2020</w:t>
        </w:r>
        <w:r>
          <w:rPr>
            <w:spacing w:val="-13"/>
            <w:sz w:val="24"/>
          </w:rPr>
          <w:t xml:space="preserve"> </w:t>
        </w:r>
        <w:r>
          <w:rPr>
            <w:sz w:val="24"/>
          </w:rPr>
          <w:t>г</w:t>
        </w:r>
      </w:smartTag>
      <w:r>
        <w:rPr>
          <w:sz w:val="24"/>
        </w:rPr>
        <w:t>.</w:t>
      </w:r>
      <w:r>
        <w:rPr>
          <w:spacing w:val="-11"/>
          <w:sz w:val="24"/>
        </w:rPr>
        <w:t xml:space="preserve"> </w:t>
      </w:r>
      <w:r>
        <w:rPr>
          <w:sz w:val="24"/>
        </w:rPr>
        <w:t>№</w:t>
      </w:r>
      <w:r>
        <w:rPr>
          <w:spacing w:val="-14"/>
          <w:sz w:val="24"/>
        </w:rPr>
        <w:t xml:space="preserve"> </w:t>
      </w:r>
      <w:r>
        <w:rPr>
          <w:sz w:val="24"/>
        </w:rPr>
        <w:t>28</w:t>
      </w:r>
      <w:r>
        <w:rPr>
          <w:spacing w:val="-9"/>
          <w:sz w:val="24"/>
        </w:rPr>
        <w:t xml:space="preserve"> </w:t>
      </w:r>
      <w:r>
        <w:rPr>
          <w:sz w:val="24"/>
        </w:rPr>
        <w:t>«Об</w:t>
      </w:r>
      <w:r>
        <w:rPr>
          <w:spacing w:val="-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12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3"/>
          <w:sz w:val="24"/>
        </w:rPr>
        <w:t xml:space="preserve"> </w:t>
      </w:r>
      <w:r>
        <w:rPr>
          <w:sz w:val="24"/>
        </w:rPr>
        <w:t>СП</w:t>
      </w:r>
      <w:r>
        <w:rPr>
          <w:spacing w:val="-14"/>
          <w:sz w:val="24"/>
        </w:rPr>
        <w:t xml:space="preserve"> </w:t>
      </w:r>
      <w:r>
        <w:rPr>
          <w:sz w:val="24"/>
        </w:rPr>
        <w:t>2.4.3648-20</w:t>
      </w:r>
      <w:r>
        <w:rPr>
          <w:spacing w:val="-9"/>
          <w:sz w:val="24"/>
        </w:rPr>
        <w:t xml:space="preserve"> </w:t>
      </w:r>
      <w:r>
        <w:rPr>
          <w:sz w:val="24"/>
        </w:rPr>
        <w:t>«Санитарно- эпидемиологические требования к организациям воспитания и обучения, отдыха и оздоровления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 и молодежи;</w:t>
      </w:r>
    </w:p>
    <w:p w:rsidR="0098235B" w:rsidRDefault="0098235B">
      <w:pPr>
        <w:pStyle w:val="BodyText"/>
        <w:ind w:right="105"/>
      </w:pPr>
      <w:r>
        <w:t>-Постановления Главного государственного санитарного врача Российской Федерации от 28</w:t>
      </w:r>
      <w:r>
        <w:rPr>
          <w:spacing w:val="12"/>
        </w:rPr>
        <w:t xml:space="preserve"> </w:t>
      </w:r>
      <w:r>
        <w:t>января</w:t>
      </w:r>
      <w:r>
        <w:rPr>
          <w:spacing w:val="13"/>
        </w:rPr>
        <w:t xml:space="preserve"> </w:t>
      </w:r>
      <w:smartTag w:uri="urn:schemas-microsoft-com:office:smarttags" w:element="metricconverter">
        <w:smartTagPr>
          <w:attr w:name="ProductID" w:val="2021 г"/>
        </w:smartTagPr>
        <w:r>
          <w:t>2021</w:t>
        </w:r>
        <w:r>
          <w:rPr>
            <w:spacing w:val="13"/>
          </w:rPr>
          <w:t xml:space="preserve"> </w:t>
        </w:r>
        <w:r>
          <w:t>г</w:t>
        </w:r>
      </w:smartTag>
      <w:r>
        <w:t>.</w:t>
      </w:r>
      <w:r>
        <w:rPr>
          <w:spacing w:val="15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2</w:t>
      </w:r>
      <w:r>
        <w:rPr>
          <w:spacing w:val="17"/>
        </w:rPr>
        <w:t xml:space="preserve"> </w:t>
      </w:r>
      <w:r>
        <w:t>«Об</w:t>
      </w:r>
      <w:r>
        <w:rPr>
          <w:spacing w:val="17"/>
        </w:rPr>
        <w:t xml:space="preserve"> </w:t>
      </w:r>
      <w:r>
        <w:t>утверждении</w:t>
      </w:r>
      <w:r>
        <w:rPr>
          <w:spacing w:val="14"/>
        </w:rPr>
        <w:t xml:space="preserve"> </w:t>
      </w:r>
      <w:r>
        <w:t>санитарных</w:t>
      </w:r>
      <w:r>
        <w:rPr>
          <w:spacing w:val="15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СанПиН</w:t>
      </w:r>
      <w:r>
        <w:rPr>
          <w:spacing w:val="12"/>
        </w:rPr>
        <w:t xml:space="preserve"> </w:t>
      </w:r>
      <w:r>
        <w:t>1.2.3685-</w:t>
      </w:r>
      <w:r>
        <w:rPr>
          <w:spacing w:val="-5"/>
        </w:rPr>
        <w:t>21</w:t>
      </w:r>
    </w:p>
    <w:p w:rsidR="0098235B" w:rsidRDefault="0098235B">
      <w:pPr>
        <w:pStyle w:val="BodyText"/>
        <w:ind w:right="110"/>
      </w:pPr>
      <w:r>
        <w:t>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98235B" w:rsidRDefault="0098235B">
      <w:pPr>
        <w:pStyle w:val="BodyText"/>
        <w:ind w:right="109"/>
      </w:pPr>
      <w:r>
        <w:t>Основной образовательной программы Кулясовского филиала МБОУ СОШ с.Русский Камешкир.</w:t>
      </w:r>
    </w:p>
    <w:p w:rsidR="0098235B" w:rsidRDefault="0098235B">
      <w:pPr>
        <w:pStyle w:val="BodyText"/>
        <w:spacing w:before="3"/>
        <w:ind w:left="0"/>
        <w:jc w:val="left"/>
      </w:pPr>
    </w:p>
    <w:p w:rsidR="0098235B" w:rsidRDefault="0098235B">
      <w:pPr>
        <w:pStyle w:val="BodyText"/>
        <w:ind w:right="106" w:firstLine="299"/>
      </w:pPr>
      <w:r>
        <w:t>Учебный план основной образовательной программы основного общего образования обеспечивает реализацию требований ФГОС, определяет общие рамки отбора учебного материала, формирования перечня результатов образования и организации образовательной деятельности.</w:t>
      </w:r>
    </w:p>
    <w:p w:rsidR="0098235B" w:rsidRDefault="0098235B">
      <w:pPr>
        <w:pStyle w:val="BodyText"/>
        <w:spacing w:before="1"/>
        <w:jc w:val="left"/>
      </w:pPr>
      <w:r>
        <w:t>Учебный</w:t>
      </w:r>
      <w:r>
        <w:rPr>
          <w:spacing w:val="-3"/>
        </w:rPr>
        <w:t xml:space="preserve"> </w:t>
      </w:r>
      <w:r>
        <w:rPr>
          <w:spacing w:val="-2"/>
        </w:rPr>
        <w:t>план:</w:t>
      </w:r>
    </w:p>
    <w:p w:rsidR="0098235B" w:rsidRDefault="0098235B">
      <w:pPr>
        <w:pStyle w:val="ListParagraph"/>
        <w:numPr>
          <w:ilvl w:val="0"/>
          <w:numId w:val="1"/>
        </w:numPr>
        <w:tabs>
          <w:tab w:val="left" w:pos="922"/>
        </w:tabs>
        <w:spacing w:before="40"/>
        <w:ind w:left="921" w:hanging="140"/>
        <w:jc w:val="left"/>
        <w:rPr>
          <w:sz w:val="24"/>
        </w:rPr>
      </w:pPr>
      <w:r>
        <w:rPr>
          <w:sz w:val="24"/>
        </w:rPr>
        <w:t>фиксирует</w:t>
      </w:r>
      <w:r>
        <w:rPr>
          <w:spacing w:val="-14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4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98235B" w:rsidRDefault="0098235B">
      <w:pPr>
        <w:pStyle w:val="ListParagraph"/>
        <w:numPr>
          <w:ilvl w:val="0"/>
          <w:numId w:val="1"/>
        </w:numPr>
        <w:tabs>
          <w:tab w:val="left" w:pos="919"/>
        </w:tabs>
        <w:spacing w:before="41"/>
        <w:ind w:right="110" w:firstLine="0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регламентирует</w:t>
      </w:r>
      <w:r>
        <w:rPr>
          <w:spacing w:val="-7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8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8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9"/>
          <w:sz w:val="24"/>
        </w:rPr>
        <w:t xml:space="preserve"> </w:t>
      </w:r>
      <w:r>
        <w:rPr>
          <w:sz w:val="24"/>
        </w:rPr>
        <w:t>на их освоение и организацию;</w:t>
      </w:r>
    </w:p>
    <w:p w:rsidR="0098235B" w:rsidRDefault="0098235B">
      <w:pPr>
        <w:pStyle w:val="ListParagraph"/>
        <w:numPr>
          <w:ilvl w:val="0"/>
          <w:numId w:val="1"/>
        </w:numPr>
        <w:tabs>
          <w:tab w:val="left" w:pos="922"/>
        </w:tabs>
        <w:ind w:left="921" w:hanging="140"/>
        <w:jc w:val="left"/>
        <w:rPr>
          <w:sz w:val="24"/>
        </w:rPr>
      </w:pPr>
      <w:r>
        <w:rPr>
          <w:sz w:val="24"/>
        </w:rPr>
        <w:t>распределяет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11"/>
          <w:sz w:val="24"/>
        </w:rPr>
        <w:t xml:space="preserve"> </w:t>
      </w:r>
      <w:r>
        <w:rPr>
          <w:sz w:val="24"/>
        </w:rPr>
        <w:t>курсы.</w:t>
      </w:r>
      <w:r>
        <w:rPr>
          <w:spacing w:val="-9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годам.</w:t>
      </w:r>
    </w:p>
    <w:p w:rsidR="0098235B" w:rsidRDefault="0098235B">
      <w:pPr>
        <w:pStyle w:val="BodyText"/>
        <w:spacing w:before="68"/>
        <w:ind w:right="115"/>
      </w:pPr>
      <w:r>
        <w:t>Учебный план предусматривает пятилетний нормативный срок освоения образовательной программы основного общего образования (далее – ООО). Продолжительность</w:t>
      </w:r>
      <w:r>
        <w:rPr>
          <w:spacing w:val="7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5-м</w:t>
      </w:r>
      <w:r>
        <w:rPr>
          <w:spacing w:val="7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составляет</w:t>
      </w:r>
      <w:r>
        <w:rPr>
          <w:spacing w:val="8"/>
        </w:rPr>
        <w:t xml:space="preserve"> </w:t>
      </w:r>
      <w:r>
        <w:t>34</w:t>
      </w:r>
      <w:r>
        <w:rPr>
          <w:spacing w:val="6"/>
        </w:rPr>
        <w:t xml:space="preserve"> </w:t>
      </w:r>
      <w:r>
        <w:t>недели</w:t>
      </w:r>
      <w:r>
        <w:rPr>
          <w:spacing w:val="7"/>
        </w:rPr>
        <w:t xml:space="preserve"> </w:t>
      </w:r>
      <w:r>
        <w:rPr>
          <w:spacing w:val="8"/>
        </w:rPr>
        <w:t>.</w:t>
      </w:r>
    </w:p>
    <w:p w:rsidR="0098235B" w:rsidRDefault="0098235B">
      <w:pPr>
        <w:pStyle w:val="BodyText"/>
        <w:ind w:right="104" w:firstLine="240"/>
      </w:pPr>
      <w:r>
        <w:t>Образовательная</w:t>
      </w:r>
      <w:r>
        <w:rPr>
          <w:spacing w:val="-15"/>
        </w:rPr>
        <w:t xml:space="preserve"> </w:t>
      </w:r>
      <w:r>
        <w:t>недельная</w:t>
      </w:r>
      <w:r>
        <w:rPr>
          <w:spacing w:val="-15"/>
        </w:rPr>
        <w:t xml:space="preserve"> </w:t>
      </w:r>
      <w:r>
        <w:t>нагрузка</w:t>
      </w:r>
      <w:r>
        <w:rPr>
          <w:spacing w:val="-15"/>
        </w:rPr>
        <w:t xml:space="preserve"> </w:t>
      </w:r>
      <w:r>
        <w:t>равномерно</w:t>
      </w:r>
      <w:r>
        <w:rPr>
          <w:spacing w:val="-15"/>
        </w:rPr>
        <w:t xml:space="preserve"> </w:t>
      </w:r>
      <w:r>
        <w:t>распределена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течение</w:t>
      </w:r>
      <w:r>
        <w:rPr>
          <w:spacing w:val="-15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>недели и соответствует требованиям санитарных норм СанПиН 1.2.3685-21. Объем максимально допустимой образовательной нагрузки в течение дня в 5-6-х классах не превышает шести уроков, в 7-9-х классах – семи уроков.</w:t>
      </w:r>
    </w:p>
    <w:p w:rsidR="0098235B" w:rsidRDefault="0098235B">
      <w:pPr>
        <w:pStyle w:val="BodyText"/>
        <w:ind w:right="110" w:firstLine="240"/>
      </w:pPr>
      <w:r>
        <w:t>Количество часов, отведенных на освоение обучающимися учебных предметов, курсов, модулей из обязательной части и части, формируемой участниками образовательных отношений, в</w:t>
      </w:r>
      <w:r>
        <w:rPr>
          <w:spacing w:val="-1"/>
        </w:rPr>
        <w:t xml:space="preserve"> </w:t>
      </w:r>
      <w:r>
        <w:t>совокупности не</w:t>
      </w:r>
      <w:r>
        <w:rPr>
          <w:spacing w:val="-1"/>
        </w:rPr>
        <w:t xml:space="preserve"> </w:t>
      </w:r>
      <w:r>
        <w:t>превышает величину</w:t>
      </w:r>
      <w:r>
        <w:rPr>
          <w:spacing w:val="-8"/>
        </w:rPr>
        <w:t xml:space="preserve"> </w:t>
      </w:r>
      <w:r>
        <w:t>недельной образовательной нагрузки:</w:t>
      </w:r>
    </w:p>
    <w:p w:rsidR="0098235B" w:rsidRDefault="0098235B">
      <w:pPr>
        <w:pStyle w:val="ListParagraph"/>
        <w:numPr>
          <w:ilvl w:val="0"/>
          <w:numId w:val="1"/>
        </w:numPr>
        <w:tabs>
          <w:tab w:val="left" w:pos="922"/>
        </w:tabs>
        <w:ind w:left="921" w:hanging="140"/>
        <w:jc w:val="lef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5-м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29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неделю;</w:t>
      </w:r>
    </w:p>
    <w:p w:rsidR="0098235B" w:rsidRDefault="0098235B">
      <w:pPr>
        <w:pStyle w:val="ListParagraph"/>
        <w:numPr>
          <w:ilvl w:val="0"/>
          <w:numId w:val="1"/>
        </w:numPr>
        <w:tabs>
          <w:tab w:val="left" w:pos="922"/>
        </w:tabs>
        <w:spacing w:before="38"/>
        <w:ind w:left="921" w:hanging="140"/>
        <w:jc w:val="left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6-м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-30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неделю;</w:t>
      </w:r>
    </w:p>
    <w:p w:rsidR="0098235B" w:rsidRDefault="0098235B">
      <w:pPr>
        <w:pStyle w:val="ListParagraph"/>
        <w:numPr>
          <w:ilvl w:val="0"/>
          <w:numId w:val="1"/>
        </w:numPr>
        <w:tabs>
          <w:tab w:val="left" w:pos="922"/>
        </w:tabs>
        <w:spacing w:before="42"/>
        <w:ind w:left="921" w:hanging="140"/>
        <w:jc w:val="lef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7-м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34</w:t>
      </w:r>
      <w:r>
        <w:rPr>
          <w:spacing w:val="-5"/>
          <w:sz w:val="24"/>
        </w:rPr>
        <w:t xml:space="preserve"> </w:t>
      </w:r>
      <w:r>
        <w:rPr>
          <w:sz w:val="24"/>
        </w:rPr>
        <w:t>часа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неделю;</w:t>
      </w:r>
    </w:p>
    <w:p w:rsidR="0098235B" w:rsidRDefault="0098235B">
      <w:pPr>
        <w:pStyle w:val="ListParagraph"/>
        <w:numPr>
          <w:ilvl w:val="0"/>
          <w:numId w:val="1"/>
        </w:numPr>
        <w:tabs>
          <w:tab w:val="left" w:pos="922"/>
        </w:tabs>
        <w:spacing w:before="42"/>
        <w:ind w:left="921" w:hanging="140"/>
        <w:jc w:val="lef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8-м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35 часов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неделю;</w:t>
      </w:r>
    </w:p>
    <w:p w:rsidR="0098235B" w:rsidRDefault="0098235B">
      <w:pPr>
        <w:pStyle w:val="ListParagraph"/>
        <w:numPr>
          <w:ilvl w:val="0"/>
          <w:numId w:val="1"/>
        </w:numPr>
        <w:tabs>
          <w:tab w:val="left" w:pos="922"/>
        </w:tabs>
        <w:spacing w:before="40"/>
        <w:ind w:left="921" w:hanging="140"/>
        <w:jc w:val="lef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9-м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36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неделю;</w:t>
      </w:r>
    </w:p>
    <w:p w:rsidR="0098235B" w:rsidRDefault="0098235B">
      <w:pPr>
        <w:pStyle w:val="BodyText"/>
        <w:spacing w:before="44"/>
        <w:ind w:left="902"/>
        <w:jc w:val="left"/>
      </w:pPr>
      <w:r>
        <w:t>Общее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 xml:space="preserve">5540 </w:t>
      </w:r>
      <w:r>
        <w:rPr>
          <w:spacing w:val="-2"/>
        </w:rPr>
        <w:t>часов.</w:t>
      </w:r>
    </w:p>
    <w:p w:rsidR="0098235B" w:rsidRDefault="0098235B">
      <w:pPr>
        <w:pStyle w:val="BodyText"/>
        <w:spacing w:before="40"/>
        <w:ind w:firstLine="120"/>
        <w:jc w:val="left"/>
      </w:pPr>
      <w:r>
        <w:t>Учебный</w:t>
      </w:r>
      <w:r>
        <w:rPr>
          <w:spacing w:val="40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состоит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двух</w:t>
      </w:r>
      <w:r>
        <w:rPr>
          <w:spacing w:val="40"/>
        </w:rPr>
        <w:t xml:space="preserve"> </w:t>
      </w:r>
      <w:r>
        <w:t>частей</w:t>
      </w:r>
      <w:r>
        <w:rPr>
          <w:spacing w:val="68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обязательной</w:t>
      </w:r>
      <w:r>
        <w:rPr>
          <w:spacing w:val="40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части,</w:t>
      </w:r>
      <w:r>
        <w:rPr>
          <w:spacing w:val="40"/>
        </w:rPr>
        <w:t xml:space="preserve"> </w:t>
      </w:r>
      <w:r>
        <w:t>формируемой</w:t>
      </w:r>
      <w:r>
        <w:rPr>
          <w:spacing w:val="80"/>
        </w:rPr>
        <w:t xml:space="preserve"> </w:t>
      </w:r>
      <w:r>
        <w:t>участниками образовательных отношений.</w:t>
      </w:r>
    </w:p>
    <w:p w:rsidR="0098235B" w:rsidRDefault="0098235B">
      <w:pPr>
        <w:pStyle w:val="BodyText"/>
        <w:spacing w:before="1"/>
        <w:ind w:left="0"/>
        <w:jc w:val="left"/>
        <w:rPr>
          <w:sz w:val="28"/>
        </w:rPr>
      </w:pPr>
    </w:p>
    <w:p w:rsidR="0098235B" w:rsidRDefault="0098235B">
      <w:pPr>
        <w:pStyle w:val="Heading2"/>
        <w:ind w:left="3501"/>
      </w:pPr>
      <w:r>
        <w:t>Обязательная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rPr>
          <w:spacing w:val="-2"/>
        </w:rPr>
        <w:t>плана</w:t>
      </w:r>
    </w:p>
    <w:p w:rsidR="0098235B" w:rsidRDefault="0098235B">
      <w:pPr>
        <w:pStyle w:val="BodyText"/>
        <w:spacing w:before="36"/>
        <w:ind w:right="110" w:firstLine="180"/>
      </w:pPr>
      <w:r>
        <w:t>Обязательная часть учебного плана определяет состав учебных предметов обязательных предметных областей и учебное время, отводимое на их изучение по классам (годам) обучения. Обязательная часть</w:t>
      </w:r>
      <w:r>
        <w:rPr>
          <w:spacing w:val="40"/>
        </w:rPr>
        <w:t xml:space="preserve"> </w:t>
      </w:r>
      <w:r>
        <w:t>учебного плана включает в себя 9 предметных областей.</w:t>
      </w:r>
    </w:p>
    <w:p w:rsidR="0098235B" w:rsidRDefault="0098235B">
      <w:pPr>
        <w:pStyle w:val="BodyText"/>
        <w:spacing w:before="1"/>
        <w:ind w:right="103" w:firstLine="240"/>
      </w:pPr>
      <w:r>
        <w:t>Учебный план обеспечивает</w:t>
      </w:r>
      <w:r>
        <w:rPr>
          <w:spacing w:val="40"/>
        </w:rPr>
        <w:t xml:space="preserve"> </w:t>
      </w:r>
      <w:r>
        <w:t xml:space="preserve">преподавание и изучение учебных предметов «Русский язык» и «Литература» в рамках </w:t>
      </w:r>
      <w:r>
        <w:rPr>
          <w:b/>
        </w:rPr>
        <w:t>обязательной предметной области «Русский язык и литература»</w:t>
      </w:r>
      <w:r>
        <w:t>. На изучение «Русского языка»</w:t>
      </w:r>
      <w:r>
        <w:rPr>
          <w:spacing w:val="-3"/>
        </w:rPr>
        <w:t xml:space="preserve"> </w:t>
      </w:r>
      <w:r>
        <w:t>в учебном плане отводится 5 часов в неделю (170 ч. в год) в 5-м классе по рабочей программе «Русский язык» с использованием учебных</w:t>
      </w:r>
      <w:r>
        <w:rPr>
          <w:spacing w:val="-2"/>
        </w:rPr>
        <w:t xml:space="preserve"> </w:t>
      </w:r>
      <w:r>
        <w:t>пособий</w:t>
      </w:r>
      <w:r>
        <w:rPr>
          <w:spacing w:val="40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Баранова,</w:t>
      </w:r>
      <w:r>
        <w:rPr>
          <w:spacing w:val="-3"/>
        </w:rPr>
        <w:t xml:space="preserve"> </w:t>
      </w:r>
      <w:r>
        <w:t>Т.А.</w:t>
      </w:r>
      <w:r>
        <w:rPr>
          <w:spacing w:val="-4"/>
        </w:rPr>
        <w:t xml:space="preserve"> </w:t>
      </w:r>
      <w:r>
        <w:t>Ладыженской.</w:t>
      </w:r>
      <w:r>
        <w:rPr>
          <w:spacing w:val="4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изучение учебного предмета «Литература»</w:t>
      </w:r>
      <w:r>
        <w:rPr>
          <w:spacing w:val="-1"/>
        </w:rPr>
        <w:t xml:space="preserve"> </w:t>
      </w:r>
      <w:r>
        <w:t>отводится</w:t>
      </w:r>
      <w:r>
        <w:rPr>
          <w:spacing w:val="-2"/>
        </w:rPr>
        <w:t xml:space="preserve"> </w:t>
      </w:r>
      <w:r>
        <w:t>3 часа в неделю (102 ч. в год) с ориентацией на УМК В. Я. Коровиной.</w:t>
      </w:r>
    </w:p>
    <w:p w:rsidR="0098235B" w:rsidRDefault="0098235B">
      <w:pPr>
        <w:pStyle w:val="BodyText"/>
        <w:ind w:right="110" w:firstLine="240"/>
      </w:pPr>
      <w:r>
        <w:t xml:space="preserve">Учебный план обеспечивает преподавание и изучение «Немецкого языка» в рамках </w:t>
      </w:r>
      <w:r>
        <w:rPr>
          <w:b/>
        </w:rPr>
        <w:t>обязательной</w:t>
      </w:r>
      <w:r>
        <w:rPr>
          <w:b/>
          <w:spacing w:val="-15"/>
        </w:rPr>
        <w:t xml:space="preserve"> </w:t>
      </w:r>
      <w:r>
        <w:rPr>
          <w:b/>
        </w:rPr>
        <w:t>предметной</w:t>
      </w:r>
      <w:r>
        <w:rPr>
          <w:b/>
          <w:spacing w:val="-15"/>
        </w:rPr>
        <w:t xml:space="preserve"> </w:t>
      </w:r>
      <w:r>
        <w:rPr>
          <w:b/>
        </w:rPr>
        <w:t>области</w:t>
      </w:r>
      <w:r>
        <w:rPr>
          <w:b/>
          <w:spacing w:val="-15"/>
        </w:rPr>
        <w:t xml:space="preserve"> </w:t>
      </w:r>
      <w:r>
        <w:rPr>
          <w:b/>
        </w:rPr>
        <w:t>«Иностранный</w:t>
      </w:r>
      <w:r>
        <w:rPr>
          <w:b/>
          <w:spacing w:val="-15"/>
        </w:rPr>
        <w:t xml:space="preserve"> </w:t>
      </w:r>
      <w:r>
        <w:rPr>
          <w:b/>
        </w:rPr>
        <w:t>язык</w:t>
      </w:r>
      <w:r>
        <w:t>».</w:t>
      </w:r>
      <w:r>
        <w:rPr>
          <w:spacing w:val="-15"/>
        </w:rPr>
        <w:t xml:space="preserve"> </w:t>
      </w:r>
      <w:r>
        <w:t>Учебный</w:t>
      </w:r>
      <w:r>
        <w:rPr>
          <w:spacing w:val="-15"/>
        </w:rPr>
        <w:t xml:space="preserve"> </w:t>
      </w:r>
      <w:r>
        <w:t>предмет</w:t>
      </w:r>
      <w:r>
        <w:rPr>
          <w:spacing w:val="-15"/>
        </w:rPr>
        <w:t xml:space="preserve"> </w:t>
      </w:r>
      <w:r>
        <w:t xml:space="preserve">представлен в 5-м классе в объеме 3 часов в неделю (102 ч. в год). </w:t>
      </w:r>
    </w:p>
    <w:p w:rsidR="0098235B" w:rsidRDefault="0098235B">
      <w:pPr>
        <w:pStyle w:val="BodyText"/>
        <w:ind w:right="108" w:firstLine="240"/>
      </w:pPr>
      <w:r>
        <w:t xml:space="preserve">В обязательной </w:t>
      </w:r>
      <w:r>
        <w:rPr>
          <w:b/>
        </w:rPr>
        <w:t xml:space="preserve">предметной области «Математика и информатика» </w:t>
      </w:r>
      <w:r>
        <w:t>в 5-м классе предусмотрено</w:t>
      </w:r>
      <w:r>
        <w:rPr>
          <w:spacing w:val="40"/>
        </w:rPr>
        <w:t xml:space="preserve"> </w:t>
      </w:r>
      <w:r>
        <w:t>изучение учебного предмета «Математика» из расчета 5 часов в неделю (170 ч. в год). Предмет реализуется через рабочую программу «Математика» с использованием пособий А. Г. Мерзляка, В. Б. Полонского и др.</w:t>
      </w:r>
    </w:p>
    <w:p w:rsidR="0098235B" w:rsidRDefault="0098235B">
      <w:pPr>
        <w:tabs>
          <w:tab w:val="left" w:pos="1434"/>
          <w:tab w:val="left" w:pos="2611"/>
          <w:tab w:val="left" w:pos="8197"/>
        </w:tabs>
        <w:ind w:right="106"/>
        <w:jc w:val="right"/>
        <w:rPr>
          <w:b/>
          <w:sz w:val="24"/>
        </w:rPr>
      </w:pPr>
      <w:r>
        <w:rPr>
          <w:spacing w:val="-2"/>
          <w:sz w:val="24"/>
        </w:rPr>
        <w:t>Учебный</w:t>
      </w:r>
      <w:r>
        <w:rPr>
          <w:sz w:val="24"/>
        </w:rPr>
        <w:tab/>
      </w:r>
      <w:r>
        <w:rPr>
          <w:spacing w:val="-2"/>
          <w:sz w:val="24"/>
        </w:rPr>
        <w:t>предмет</w:t>
      </w:r>
      <w:r>
        <w:rPr>
          <w:sz w:val="24"/>
        </w:rPr>
        <w:tab/>
        <w:t>«История»</w:t>
      </w:r>
      <w:r>
        <w:rPr>
          <w:spacing w:val="66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73"/>
          <w:w w:val="15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75"/>
          <w:w w:val="150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78"/>
          <w:w w:val="150"/>
          <w:sz w:val="24"/>
        </w:rPr>
        <w:t xml:space="preserve"> </w:t>
      </w:r>
      <w:r>
        <w:rPr>
          <w:b/>
          <w:spacing w:val="-2"/>
          <w:sz w:val="24"/>
        </w:rPr>
        <w:t>предметной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области</w:t>
      </w:r>
    </w:p>
    <w:p w:rsidR="0098235B" w:rsidRDefault="0098235B">
      <w:pPr>
        <w:spacing w:before="42"/>
        <w:ind w:right="107"/>
        <w:jc w:val="right"/>
        <w:rPr>
          <w:sz w:val="24"/>
        </w:rPr>
      </w:pPr>
      <w:r>
        <w:rPr>
          <w:b/>
          <w:sz w:val="24"/>
        </w:rPr>
        <w:t>«Общественно-научные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предметы»</w:t>
      </w:r>
      <w:r>
        <w:rPr>
          <w:b/>
          <w:spacing w:val="5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курсы</w:t>
      </w:r>
      <w:r>
        <w:rPr>
          <w:spacing w:val="-2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98235B" w:rsidRDefault="0098235B">
      <w:pPr>
        <w:pStyle w:val="BodyText"/>
        <w:spacing w:before="41"/>
        <w:ind w:right="104"/>
      </w:pPr>
      <w:r>
        <w:t>«Всеобщая история», на которые суммарно отводится по 2 часа в неделю (68 ч. в год) в 5- 9-х классах.</w:t>
      </w:r>
    </w:p>
    <w:p w:rsidR="0098235B" w:rsidRDefault="0098235B">
      <w:pPr>
        <w:pStyle w:val="BodyText"/>
        <w:ind w:left="1081"/>
      </w:pPr>
      <w:r>
        <w:t>В</w:t>
      </w:r>
      <w:r>
        <w:rPr>
          <w:spacing w:val="48"/>
        </w:rPr>
        <w:t xml:space="preserve"> </w:t>
      </w:r>
      <w:r>
        <w:t>рамках</w:t>
      </w:r>
      <w:r>
        <w:rPr>
          <w:spacing w:val="55"/>
        </w:rPr>
        <w:t xml:space="preserve"> </w:t>
      </w:r>
      <w:r>
        <w:t>данной</w:t>
      </w:r>
      <w:r>
        <w:rPr>
          <w:spacing w:val="51"/>
        </w:rPr>
        <w:t xml:space="preserve"> </w:t>
      </w:r>
      <w:r>
        <w:t>предметной</w:t>
      </w:r>
      <w:r>
        <w:rPr>
          <w:spacing w:val="52"/>
        </w:rPr>
        <w:t xml:space="preserve"> </w:t>
      </w:r>
      <w:r>
        <w:t>области</w:t>
      </w:r>
      <w:r>
        <w:rPr>
          <w:spacing w:val="54"/>
        </w:rPr>
        <w:t xml:space="preserve"> </w:t>
      </w:r>
      <w:r>
        <w:t>предусмотрено</w:t>
      </w:r>
      <w:r>
        <w:rPr>
          <w:spacing w:val="52"/>
        </w:rPr>
        <w:t xml:space="preserve"> </w:t>
      </w:r>
      <w:r>
        <w:t>изучение</w:t>
      </w:r>
      <w:r>
        <w:rPr>
          <w:spacing w:val="53"/>
        </w:rPr>
        <w:t xml:space="preserve">  </w:t>
      </w:r>
      <w:r>
        <w:t>учебного</w:t>
      </w:r>
      <w:r>
        <w:rPr>
          <w:spacing w:val="52"/>
        </w:rPr>
        <w:t xml:space="preserve"> </w:t>
      </w:r>
      <w:r>
        <w:rPr>
          <w:spacing w:val="-2"/>
        </w:rPr>
        <w:t>предмета</w:t>
      </w:r>
    </w:p>
    <w:p w:rsidR="0098235B" w:rsidRDefault="0098235B">
      <w:pPr>
        <w:pStyle w:val="BodyText"/>
        <w:spacing w:before="44"/>
        <w:ind w:right="103"/>
      </w:pPr>
      <w:r>
        <w:t>«География»</w:t>
      </w:r>
      <w:r>
        <w:rPr>
          <w:spacing w:val="4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объеме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год).</w:t>
      </w:r>
    </w:p>
    <w:p w:rsidR="0098235B" w:rsidRDefault="0098235B">
      <w:pPr>
        <w:pStyle w:val="BodyText"/>
        <w:spacing w:before="41"/>
        <w:ind w:right="105"/>
        <w:jc w:val="left"/>
      </w:pPr>
      <w:r>
        <w:t>В рамках  обязательной  предметной области «Естественно-научные предметы»   предусмотрено изучение учебных предметов «Физика», «Химия», «Биология».  На изучение учебного предмета «Биология» в 5-м классе отводится 1 час в неделю (34 ч в год).</w:t>
      </w:r>
    </w:p>
    <w:p w:rsidR="0098235B" w:rsidRDefault="0098235B">
      <w:pPr>
        <w:pStyle w:val="BodyText"/>
        <w:ind w:right="106" w:firstLine="240"/>
      </w:pPr>
      <w:r>
        <w:t>Изучение учебного предмета «Изобразительное искусство» в объеме 1 час в неделю (34 ч. в год)  и учебного предмета «Музыка» в объеме 1 час в неделю (34 ч. в год)</w:t>
      </w:r>
      <w:r>
        <w:rPr>
          <w:spacing w:val="65"/>
        </w:rPr>
        <w:t xml:space="preserve"> </w:t>
      </w:r>
      <w:r>
        <w:rPr>
          <w:spacing w:val="66"/>
        </w:rPr>
        <w:t xml:space="preserve"> </w:t>
      </w:r>
      <w:r>
        <w:t>предусмотрено</w:t>
      </w:r>
      <w:r>
        <w:rPr>
          <w:spacing w:val="69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rPr>
          <w:b/>
        </w:rPr>
        <w:t>обязательной</w:t>
      </w:r>
      <w:r>
        <w:rPr>
          <w:b/>
          <w:spacing w:val="65"/>
        </w:rPr>
        <w:t xml:space="preserve"> </w:t>
      </w:r>
      <w:r>
        <w:rPr>
          <w:b/>
        </w:rPr>
        <w:t>предметной</w:t>
      </w:r>
      <w:r>
        <w:rPr>
          <w:b/>
          <w:spacing w:val="68"/>
        </w:rPr>
        <w:t xml:space="preserve"> </w:t>
      </w:r>
      <w:r>
        <w:rPr>
          <w:b/>
          <w:spacing w:val="-2"/>
        </w:rPr>
        <w:t xml:space="preserve">области  </w:t>
      </w:r>
      <w:r>
        <w:rPr>
          <w:spacing w:val="-2"/>
        </w:rPr>
        <w:t>«Искусство».</w:t>
      </w:r>
    </w:p>
    <w:p w:rsidR="0098235B" w:rsidRDefault="0098235B">
      <w:pPr>
        <w:pStyle w:val="BodyText"/>
        <w:spacing w:before="40"/>
        <w:ind w:right="108" w:firstLine="180"/>
      </w:pPr>
      <w:r>
        <w:t xml:space="preserve">Учебный план обеспечивает изучение учебного предмета «Технология» в рамках </w:t>
      </w:r>
      <w:r>
        <w:rPr>
          <w:b/>
        </w:rPr>
        <w:t>обязательной</w:t>
      </w:r>
      <w:r>
        <w:rPr>
          <w:b/>
          <w:spacing w:val="-3"/>
        </w:rPr>
        <w:t xml:space="preserve"> </w:t>
      </w:r>
      <w:r>
        <w:rPr>
          <w:b/>
        </w:rPr>
        <w:t>предметной</w:t>
      </w:r>
      <w:r>
        <w:rPr>
          <w:b/>
          <w:spacing w:val="-3"/>
        </w:rPr>
        <w:t xml:space="preserve"> </w:t>
      </w:r>
      <w:r>
        <w:rPr>
          <w:b/>
        </w:rPr>
        <w:t>области</w:t>
      </w:r>
      <w:r>
        <w:rPr>
          <w:b/>
          <w:spacing w:val="-3"/>
        </w:rPr>
        <w:t xml:space="preserve"> </w:t>
      </w:r>
      <w:r>
        <w:rPr>
          <w:b/>
        </w:rPr>
        <w:t>«Технология»</w:t>
      </w:r>
      <w:r>
        <w:rPr>
          <w:b/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объеме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(68</w:t>
      </w:r>
      <w:r>
        <w:rPr>
          <w:spacing w:val="-3"/>
        </w:rPr>
        <w:t xml:space="preserve"> </w:t>
      </w:r>
      <w:r>
        <w:t>ч.</w:t>
      </w:r>
      <w:r>
        <w:rPr>
          <w:spacing w:val="-3"/>
        </w:rPr>
        <w:t xml:space="preserve"> </w:t>
      </w:r>
      <w:r>
        <w:t>год).</w:t>
      </w:r>
    </w:p>
    <w:p w:rsidR="0098235B" w:rsidRDefault="0098235B">
      <w:pPr>
        <w:spacing w:before="3"/>
        <w:ind w:leftChars="436" w:left="959" w:right="106" w:firstLineChars="50" w:firstLine="120"/>
        <w:jc w:val="both"/>
        <w:rPr>
          <w:sz w:val="24"/>
        </w:rPr>
      </w:pPr>
      <w:r>
        <w:rPr>
          <w:b/>
          <w:sz w:val="24"/>
        </w:rPr>
        <w:t>Предметная область «Физическая культура и Основы безопасности жизнедеятельности»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предусматривает изучение предмета «Физическая культура» из расчёта 2 часа в неделю (68 ч. в год) – в 5-м классе, на котором с помощью теоретических занятий, экскурсий,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лыжных прогулок, спортивных соревнований </w:t>
      </w:r>
      <w:r>
        <w:rPr>
          <w:spacing w:val="-2"/>
          <w:sz w:val="24"/>
        </w:rPr>
        <w:t>происходит:</w:t>
      </w:r>
    </w:p>
    <w:p w:rsidR="0098235B" w:rsidRDefault="0098235B">
      <w:pPr>
        <w:pStyle w:val="BodyText"/>
        <w:numPr>
          <w:ilvl w:val="0"/>
          <w:numId w:val="1"/>
        </w:numPr>
      </w:pPr>
      <w:r>
        <w:t>понимание роли и значения предмета в формировании личностных качеств, в активном включении в здоровый образ жизни, укреплении и сохранении индивидуального здоровья;</w:t>
      </w:r>
    </w:p>
    <w:p w:rsidR="0098235B" w:rsidRDefault="0098235B">
      <w:pPr>
        <w:pStyle w:val="BodyText"/>
        <w:numPr>
          <w:ilvl w:val="0"/>
          <w:numId w:val="1"/>
        </w:numPr>
      </w:pPr>
      <w:r>
        <w:t>-овладение системой знаний о физическом совершенствовании человека, создание основы для формирования интереса к расширению и углублению знаний по истории развития физической культуры, спорта и олимпийского движения, расширение опыта организации и мониторинга физического развития и физической подготовленности и пр., который направлен на укрепление здоровья, содействие гармоничному физическому, нравственному и социальному развитию, формирование установки на сохранение и укрепление здоровья, навыков здорового и безопасного образа жизни, формирования регулятивных универсальных учебных действий через «развитие двигательной активности» обучающихся средствами физической культуры и спорта.</w:t>
      </w:r>
    </w:p>
    <w:p w:rsidR="0098235B" w:rsidRDefault="0098235B">
      <w:pPr>
        <w:pStyle w:val="BodyText"/>
        <w:numPr>
          <w:ilvl w:val="0"/>
          <w:numId w:val="1"/>
        </w:numPr>
      </w:pPr>
      <w:r>
        <w:t>подготовка к сдаче норм ГТО.</w:t>
      </w:r>
    </w:p>
    <w:p w:rsidR="0098235B" w:rsidRDefault="0098235B">
      <w:pPr>
        <w:rPr>
          <w:color w:val="0000FF"/>
        </w:rPr>
      </w:pPr>
    </w:p>
    <w:p w:rsidR="0098235B" w:rsidRDefault="0098235B">
      <w:pPr>
        <w:pStyle w:val="Heading2"/>
        <w:spacing w:before="73"/>
      </w:pPr>
      <w:r>
        <w:rPr>
          <w:color w:val="0000FF"/>
        </w:rPr>
        <w:t xml:space="preserve">  </w:t>
      </w: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58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rPr>
          <w:spacing w:val="-2"/>
        </w:rPr>
        <w:t>отношений</w:t>
      </w:r>
    </w:p>
    <w:p w:rsidR="0098235B" w:rsidRDefault="0098235B">
      <w:pPr>
        <w:pStyle w:val="BodyText"/>
        <w:spacing w:before="39"/>
        <w:ind w:right="109" w:firstLine="180"/>
      </w:pPr>
      <w:r>
        <w:t>Часть учебного плана, формируемая участниками образовательных отношений, определяет время, отводимое на изучение учебных предметов, курсов, модулей по выбору обучающихся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(законных</w:t>
      </w:r>
      <w:r>
        <w:rPr>
          <w:spacing w:val="-7"/>
        </w:rPr>
        <w:t xml:space="preserve"> </w:t>
      </w:r>
      <w:r>
        <w:t>представителей)</w:t>
      </w:r>
      <w:r>
        <w:rPr>
          <w:spacing w:val="-7"/>
        </w:rPr>
        <w:t xml:space="preserve"> </w:t>
      </w:r>
      <w:r>
        <w:t>несовершеннолетних</w:t>
      </w:r>
      <w:r>
        <w:rPr>
          <w:spacing w:val="-5"/>
        </w:rPr>
        <w:t xml:space="preserve"> </w:t>
      </w:r>
      <w:r>
        <w:t>обучающихся, в том числе предусматривающих углубленное изучение учебных предметов с целью удовлетворения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развитии и совершенствовании, а также учитывающих этнокультурные интересы, особые образовательные потребности обучающихся с ОВЗ.</w:t>
      </w:r>
    </w:p>
    <w:p w:rsidR="0098235B" w:rsidRDefault="0098235B">
      <w:pPr>
        <w:pStyle w:val="BodyText"/>
        <w:spacing w:before="39"/>
        <w:ind w:right="109" w:firstLine="180"/>
        <w:rPr>
          <w:color w:val="000000"/>
        </w:rPr>
      </w:pPr>
      <w:r>
        <w:t xml:space="preserve">Для полноценного выполнения программы по предметной области  </w:t>
      </w:r>
      <w:r>
        <w:rPr>
          <w:b/>
        </w:rPr>
        <w:t>«Математика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 xml:space="preserve">информатика» </w:t>
      </w:r>
      <w:r>
        <w:t xml:space="preserve"> изучается учебный предмет </w:t>
      </w:r>
      <w:r>
        <w:rPr>
          <w:b/>
          <w:i/>
        </w:rPr>
        <w:t>«Математика»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в 5 классе  1 час в неделю.</w:t>
      </w:r>
    </w:p>
    <w:p w:rsidR="0098235B" w:rsidRDefault="0098235B">
      <w:pPr>
        <w:pStyle w:val="BodyText"/>
        <w:spacing w:before="39"/>
        <w:ind w:right="109" w:firstLine="180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rPr>
          <w:b/>
        </w:rPr>
        <w:t>«Физическая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Основы</w:t>
      </w:r>
      <w:r>
        <w:rPr>
          <w:b/>
          <w:spacing w:val="1"/>
        </w:rPr>
        <w:t xml:space="preserve"> </w:t>
      </w:r>
      <w:r>
        <w:rPr>
          <w:b/>
        </w:rPr>
        <w:t>безопасности</w:t>
      </w:r>
      <w:r>
        <w:rPr>
          <w:b/>
          <w:spacing w:val="1"/>
        </w:rPr>
        <w:t xml:space="preserve"> </w:t>
      </w:r>
      <w:r>
        <w:rPr>
          <w:b/>
        </w:rPr>
        <w:t>жизнедеятельности»</w:t>
      </w:r>
      <w:r>
        <w:rPr>
          <w:b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b/>
          <w:i/>
        </w:rPr>
        <w:t>«Физическая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культура» </w:t>
      </w:r>
      <w:r>
        <w:rPr>
          <w:i/>
          <w:spacing w:val="-1"/>
        </w:rPr>
        <w:t xml:space="preserve"> </w:t>
      </w:r>
      <w:r>
        <w:rPr>
          <w:i/>
        </w:rPr>
        <w:t>1 час в неделю.</w:t>
      </w:r>
    </w:p>
    <w:p w:rsidR="0098235B" w:rsidRDefault="0098235B">
      <w:pPr>
        <w:pStyle w:val="BodyText"/>
        <w:ind w:right="109"/>
      </w:pPr>
      <w:r>
        <w:rPr>
          <w:b/>
        </w:rPr>
        <w:t xml:space="preserve">Предметная область «Основы духовно-нравственной культуры народов России» </w:t>
      </w:r>
      <w:r>
        <w:t>включает учебный курс «Основы духовно-нравственной культуры народов России», введенный на основании заявлений родителей (законных представителей) обучающихся, которые выбрали данный курс из перечня,</w:t>
      </w:r>
      <w:r>
        <w:rPr>
          <w:spacing w:val="-3"/>
        </w:rPr>
        <w:t xml:space="preserve"> </w:t>
      </w:r>
      <w:r>
        <w:t>предлагаемого</w:t>
      </w:r>
      <w:r>
        <w:rPr>
          <w:spacing w:val="-1"/>
        </w:rPr>
        <w:t xml:space="preserve"> </w:t>
      </w:r>
      <w:r>
        <w:t>Кулясовским филиалом МБОУ СОШ с.Русский Камешкир. На учебный</w:t>
      </w:r>
      <w:r>
        <w:rPr>
          <w:spacing w:val="-3"/>
        </w:rPr>
        <w:t xml:space="preserve"> </w:t>
      </w:r>
      <w:r>
        <w:t>курс отводится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 неделю</w:t>
      </w:r>
      <w:r>
        <w:rPr>
          <w:spacing w:val="-11"/>
        </w:rPr>
        <w:t xml:space="preserve"> </w:t>
      </w:r>
      <w:r>
        <w:t>(34</w:t>
      </w:r>
      <w:r>
        <w:rPr>
          <w:spacing w:val="-12"/>
        </w:rPr>
        <w:t xml:space="preserve"> </w:t>
      </w:r>
      <w:r>
        <w:t>ч.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год)</w:t>
      </w:r>
      <w:r>
        <w:rPr>
          <w:spacing w:val="-12"/>
        </w:rPr>
        <w:t>.</w:t>
      </w:r>
    </w:p>
    <w:p w:rsidR="0098235B" w:rsidRDefault="0098235B">
      <w:pPr>
        <w:rPr>
          <w:color w:val="0000FF"/>
        </w:rPr>
      </w:pPr>
    </w:p>
    <w:p w:rsidR="0098235B" w:rsidRDefault="0098235B">
      <w:pPr>
        <w:pStyle w:val="BodyText"/>
        <w:spacing w:before="41"/>
      </w:pPr>
      <w:r>
        <w:t>Учебный</w:t>
      </w:r>
      <w:r>
        <w:rPr>
          <w:spacing w:val="32"/>
        </w:rPr>
        <w:t xml:space="preserve">  </w:t>
      </w:r>
      <w:r>
        <w:t>план</w:t>
      </w:r>
      <w:r>
        <w:rPr>
          <w:spacing w:val="33"/>
        </w:rPr>
        <w:t xml:space="preserve">  </w:t>
      </w:r>
      <w:r>
        <w:t>определяет</w:t>
      </w:r>
      <w:r>
        <w:rPr>
          <w:spacing w:val="33"/>
        </w:rPr>
        <w:t xml:space="preserve">  </w:t>
      </w:r>
      <w:r>
        <w:t>формы</w:t>
      </w:r>
      <w:r>
        <w:rPr>
          <w:spacing w:val="32"/>
        </w:rPr>
        <w:t xml:space="preserve">  </w:t>
      </w:r>
      <w:r>
        <w:t>промежуточной</w:t>
      </w:r>
      <w:r>
        <w:rPr>
          <w:spacing w:val="32"/>
        </w:rPr>
        <w:t xml:space="preserve">  </w:t>
      </w:r>
      <w:r>
        <w:t>аттестации</w:t>
      </w:r>
      <w:r>
        <w:rPr>
          <w:spacing w:val="33"/>
        </w:rPr>
        <w:t>.</w:t>
      </w:r>
    </w:p>
    <w:p w:rsidR="0098235B" w:rsidRDefault="0098235B">
      <w:pPr>
        <w:pStyle w:val="BodyText"/>
        <w:spacing w:before="41"/>
        <w:ind w:right="104" w:firstLine="240"/>
      </w:pPr>
      <w:r>
        <w:t>Объем времени, отведенного на промежуточную аттестацию обучающихся, определяется</w:t>
      </w:r>
      <w:r>
        <w:rPr>
          <w:spacing w:val="-7"/>
        </w:rPr>
        <w:t xml:space="preserve"> </w:t>
      </w:r>
      <w:r>
        <w:t>рабочими</w:t>
      </w:r>
      <w:r>
        <w:rPr>
          <w:spacing w:val="-6"/>
        </w:rPr>
        <w:t xml:space="preserve"> </w:t>
      </w:r>
      <w:r>
        <w:t>программами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внеурочных</w:t>
      </w:r>
      <w:r>
        <w:rPr>
          <w:spacing w:val="-5"/>
        </w:rPr>
        <w:t xml:space="preserve"> </w:t>
      </w:r>
      <w:r>
        <w:t>курсов</w:t>
      </w:r>
      <w:r>
        <w:rPr>
          <w:spacing w:val="-7"/>
        </w:rPr>
        <w:t xml:space="preserve"> </w:t>
      </w:r>
      <w:r>
        <w:t>и календарным учебным графиков основного общего образования. Формы промежуточной аттестации учебных предметов, учебных и внеурочных курсов представлены в таблице.</w:t>
      </w:r>
    </w:p>
    <w:p w:rsidR="0098235B" w:rsidRDefault="0098235B">
      <w:pPr>
        <w:pStyle w:val="BodyText"/>
        <w:spacing w:before="41"/>
        <w:ind w:right="104" w:firstLine="240"/>
      </w:pPr>
    </w:p>
    <w:tbl>
      <w:tblPr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571"/>
        <w:gridCol w:w="5781"/>
      </w:tblGrid>
      <w:tr w:rsidR="0098235B">
        <w:trPr>
          <w:trHeight w:val="316"/>
        </w:trPr>
        <w:tc>
          <w:tcPr>
            <w:tcW w:w="3571" w:type="dxa"/>
          </w:tcPr>
          <w:p w:rsidR="0098235B" w:rsidRDefault="0098235B">
            <w:pPr>
              <w:pStyle w:val="TableParagraph"/>
              <w:spacing w:line="240" w:lineRule="auto"/>
              <w:jc w:val="center"/>
              <w:rPr>
                <w:spacing w:val="-2"/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</w:t>
            </w:r>
          </w:p>
          <w:p w:rsidR="0098235B" w:rsidRDefault="0098235B">
            <w:pPr>
              <w:pStyle w:val="TableParagraph"/>
              <w:spacing w:line="240" w:lineRule="auto"/>
              <w:jc w:val="center"/>
              <w:rPr>
                <w:spacing w:val="-2"/>
                <w:sz w:val="24"/>
              </w:rPr>
            </w:pPr>
          </w:p>
        </w:tc>
        <w:tc>
          <w:tcPr>
            <w:tcW w:w="5781" w:type="dxa"/>
          </w:tcPr>
          <w:p w:rsidR="0098235B" w:rsidRDefault="0098235B">
            <w:pPr>
              <w:pStyle w:val="TableParagraph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аттестации</w:t>
            </w:r>
          </w:p>
        </w:tc>
      </w:tr>
      <w:tr w:rsidR="0098235B">
        <w:trPr>
          <w:trHeight w:val="316"/>
        </w:trPr>
        <w:tc>
          <w:tcPr>
            <w:tcW w:w="3571" w:type="dxa"/>
          </w:tcPr>
          <w:p w:rsidR="0098235B" w:rsidRDefault="0098235B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5781" w:type="dxa"/>
          </w:tcPr>
          <w:p w:rsidR="0098235B" w:rsidRDefault="0098235B">
            <w:pPr>
              <w:pStyle w:val="TableParagraph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98235B">
        <w:trPr>
          <w:trHeight w:val="318"/>
        </w:trPr>
        <w:tc>
          <w:tcPr>
            <w:tcW w:w="3571" w:type="dxa"/>
          </w:tcPr>
          <w:p w:rsidR="0098235B" w:rsidRDefault="0098235B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5781" w:type="dxa"/>
          </w:tcPr>
          <w:p w:rsidR="0098235B" w:rsidRDefault="0098235B">
            <w:pPr>
              <w:pStyle w:val="TableParagraph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«Среднегодовая»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отметка</w:t>
            </w:r>
          </w:p>
        </w:tc>
      </w:tr>
      <w:tr w:rsidR="0098235B">
        <w:trPr>
          <w:trHeight w:val="633"/>
        </w:trPr>
        <w:tc>
          <w:tcPr>
            <w:tcW w:w="3571" w:type="dxa"/>
          </w:tcPr>
          <w:p w:rsidR="0098235B" w:rsidRDefault="0098235B">
            <w:pPr>
              <w:pStyle w:val="TableParagraph"/>
              <w:tabs>
                <w:tab w:val="left" w:pos="2523"/>
              </w:tabs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Иностранный </w:t>
            </w:r>
            <w:r>
              <w:rPr>
                <w:spacing w:val="-4"/>
                <w:sz w:val="24"/>
              </w:rPr>
              <w:t>язык</w:t>
            </w:r>
          </w:p>
          <w:p w:rsidR="0098235B" w:rsidRDefault="0098235B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(немецкий)</w:t>
            </w:r>
          </w:p>
        </w:tc>
        <w:tc>
          <w:tcPr>
            <w:tcW w:w="5781" w:type="dxa"/>
          </w:tcPr>
          <w:p w:rsidR="0098235B" w:rsidRDefault="0098235B">
            <w:pPr>
              <w:pStyle w:val="TableParagraph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«Среднегодовая»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отметка</w:t>
            </w:r>
          </w:p>
        </w:tc>
      </w:tr>
      <w:tr w:rsidR="0098235B">
        <w:trPr>
          <w:trHeight w:val="318"/>
        </w:trPr>
        <w:tc>
          <w:tcPr>
            <w:tcW w:w="3571" w:type="dxa"/>
          </w:tcPr>
          <w:p w:rsidR="0098235B" w:rsidRDefault="0098235B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5781" w:type="dxa"/>
          </w:tcPr>
          <w:p w:rsidR="0098235B" w:rsidRDefault="0098235B">
            <w:pPr>
              <w:pStyle w:val="TableParagraph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98235B">
        <w:trPr>
          <w:trHeight w:val="316"/>
        </w:trPr>
        <w:tc>
          <w:tcPr>
            <w:tcW w:w="3571" w:type="dxa"/>
          </w:tcPr>
          <w:p w:rsidR="0098235B" w:rsidRDefault="0098235B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5781" w:type="dxa"/>
          </w:tcPr>
          <w:p w:rsidR="0098235B" w:rsidRDefault="0098235B">
            <w:pPr>
              <w:pStyle w:val="TableParagraph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98235B">
        <w:trPr>
          <w:trHeight w:val="318"/>
        </w:trPr>
        <w:tc>
          <w:tcPr>
            <w:tcW w:w="3571" w:type="dxa"/>
          </w:tcPr>
          <w:p w:rsidR="0098235B" w:rsidRDefault="0098235B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5781" w:type="dxa"/>
          </w:tcPr>
          <w:p w:rsidR="0098235B" w:rsidRDefault="0098235B">
            <w:pPr>
              <w:pStyle w:val="TableParagraph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«Среднегодовая»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отметка</w:t>
            </w:r>
          </w:p>
        </w:tc>
      </w:tr>
      <w:tr w:rsidR="0098235B">
        <w:trPr>
          <w:trHeight w:val="633"/>
        </w:trPr>
        <w:tc>
          <w:tcPr>
            <w:tcW w:w="3571" w:type="dxa"/>
          </w:tcPr>
          <w:p w:rsidR="0098235B" w:rsidRDefault="0098235B">
            <w:pPr>
              <w:pStyle w:val="TableParagraph"/>
              <w:tabs>
                <w:tab w:val="left" w:pos="2082"/>
              </w:tabs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духовно-</w:t>
            </w:r>
          </w:p>
          <w:p w:rsidR="0098235B" w:rsidRDefault="0098235B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нравственной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</w:t>
            </w:r>
          </w:p>
        </w:tc>
        <w:tc>
          <w:tcPr>
            <w:tcW w:w="5781" w:type="dxa"/>
          </w:tcPr>
          <w:p w:rsidR="0098235B" w:rsidRDefault="0098235B">
            <w:pPr>
              <w:pStyle w:val="TableParagraph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«Среднегодовая»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отметка</w:t>
            </w:r>
          </w:p>
        </w:tc>
      </w:tr>
      <w:tr w:rsidR="0098235B">
        <w:trPr>
          <w:trHeight w:val="318"/>
        </w:trPr>
        <w:tc>
          <w:tcPr>
            <w:tcW w:w="3571" w:type="dxa"/>
          </w:tcPr>
          <w:p w:rsidR="0098235B" w:rsidRDefault="0098235B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5781" w:type="dxa"/>
          </w:tcPr>
          <w:p w:rsidR="0098235B" w:rsidRDefault="0098235B">
            <w:pPr>
              <w:pStyle w:val="TableParagraph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«Среднегодовая»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отметка</w:t>
            </w:r>
          </w:p>
        </w:tc>
      </w:tr>
      <w:tr w:rsidR="0098235B">
        <w:trPr>
          <w:trHeight w:val="318"/>
        </w:trPr>
        <w:tc>
          <w:tcPr>
            <w:tcW w:w="3571" w:type="dxa"/>
          </w:tcPr>
          <w:p w:rsidR="0098235B" w:rsidRDefault="0098235B">
            <w:pPr>
              <w:pStyle w:val="TableParagraph"/>
              <w:spacing w:line="267" w:lineRule="exact"/>
              <w:rPr>
                <w:spacing w:val="-2"/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5781" w:type="dxa"/>
          </w:tcPr>
          <w:p w:rsidR="0098235B" w:rsidRDefault="0098235B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«Среднегодовая»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отметка</w:t>
            </w:r>
          </w:p>
        </w:tc>
      </w:tr>
      <w:tr w:rsidR="0098235B">
        <w:trPr>
          <w:trHeight w:val="318"/>
        </w:trPr>
        <w:tc>
          <w:tcPr>
            <w:tcW w:w="3571" w:type="dxa"/>
          </w:tcPr>
          <w:p w:rsidR="0098235B" w:rsidRDefault="0098235B">
            <w:pPr>
              <w:pStyle w:val="TableParagraph"/>
              <w:spacing w:line="265" w:lineRule="exact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5781" w:type="dxa"/>
          </w:tcPr>
          <w:p w:rsidR="0098235B" w:rsidRDefault="0098235B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«Среднегодовая»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отметка</w:t>
            </w:r>
          </w:p>
        </w:tc>
      </w:tr>
      <w:tr w:rsidR="0098235B">
        <w:trPr>
          <w:trHeight w:val="318"/>
        </w:trPr>
        <w:tc>
          <w:tcPr>
            <w:tcW w:w="3571" w:type="dxa"/>
          </w:tcPr>
          <w:p w:rsidR="0098235B" w:rsidRDefault="0098235B">
            <w:pPr>
              <w:pStyle w:val="TableParagraph"/>
              <w:spacing w:line="265" w:lineRule="exact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5781" w:type="dxa"/>
          </w:tcPr>
          <w:p w:rsidR="0098235B" w:rsidRDefault="0098235B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«Среднегодовая»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отметка</w:t>
            </w:r>
          </w:p>
        </w:tc>
      </w:tr>
      <w:tr w:rsidR="0098235B">
        <w:trPr>
          <w:trHeight w:val="318"/>
        </w:trPr>
        <w:tc>
          <w:tcPr>
            <w:tcW w:w="3571" w:type="dxa"/>
          </w:tcPr>
          <w:p w:rsidR="0098235B" w:rsidRDefault="0098235B">
            <w:pPr>
              <w:pStyle w:val="TableParagraph"/>
              <w:spacing w:line="265" w:lineRule="exact"/>
              <w:rPr>
                <w:spacing w:val="-2"/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5781" w:type="dxa"/>
          </w:tcPr>
          <w:p w:rsidR="0098235B" w:rsidRDefault="0098235B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«Среднегодовая»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отметка</w:t>
            </w:r>
          </w:p>
        </w:tc>
      </w:tr>
    </w:tbl>
    <w:p w:rsidR="0098235B" w:rsidRDefault="0098235B">
      <w:pPr>
        <w:rPr>
          <w:sz w:val="24"/>
        </w:rPr>
        <w:sectPr w:rsidR="0098235B" w:rsidSect="00BF645C">
          <w:pgSz w:w="11910" w:h="16840"/>
          <w:pgMar w:top="360" w:right="740" w:bottom="1185" w:left="920" w:header="720" w:footer="720" w:gutter="0"/>
          <w:cols w:space="720"/>
        </w:sectPr>
      </w:pPr>
    </w:p>
    <w:p w:rsidR="0098235B" w:rsidRDefault="0098235B">
      <w:pPr>
        <w:rPr>
          <w:color w:val="0000FF"/>
        </w:rPr>
        <w:sectPr w:rsidR="0098235B">
          <w:pgSz w:w="11910" w:h="16840"/>
          <w:pgMar w:top="1040" w:right="740" w:bottom="280" w:left="920" w:header="720" w:footer="720" w:gutter="0"/>
          <w:cols w:space="720"/>
        </w:sectPr>
      </w:pPr>
    </w:p>
    <w:p w:rsidR="0098235B" w:rsidRDefault="0098235B">
      <w:pPr>
        <w:pStyle w:val="BodyText"/>
        <w:spacing w:before="40" w:line="276" w:lineRule="auto"/>
        <w:ind w:right="108" w:firstLine="180"/>
        <w:sectPr w:rsidR="0098235B">
          <w:pgSz w:w="11910" w:h="16840"/>
          <w:pgMar w:top="1040" w:right="740" w:bottom="280" w:left="920" w:header="720" w:footer="720" w:gutter="0"/>
          <w:cols w:space="720"/>
        </w:sectPr>
      </w:pPr>
    </w:p>
    <w:p w:rsidR="0098235B" w:rsidRDefault="0098235B">
      <w:pPr>
        <w:pStyle w:val="BodyText"/>
        <w:spacing w:line="276" w:lineRule="auto"/>
        <w:ind w:right="103" w:firstLine="180"/>
      </w:pPr>
    </w:p>
    <w:p w:rsidR="0098235B" w:rsidRDefault="0098235B"/>
    <w:sectPr w:rsidR="0098235B" w:rsidSect="00B62AD5">
      <w:type w:val="continuous"/>
      <w:pgSz w:w="11910" w:h="16840"/>
      <w:pgMar w:top="1120" w:right="740" w:bottom="280" w:left="9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235B" w:rsidRDefault="0098235B">
      <w:r>
        <w:separator/>
      </w:r>
    </w:p>
  </w:endnote>
  <w:endnote w:type="continuationSeparator" w:id="0">
    <w:p w:rsidR="0098235B" w:rsidRDefault="009823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235B" w:rsidRDefault="0098235B">
      <w:r>
        <w:separator/>
      </w:r>
    </w:p>
  </w:footnote>
  <w:footnote w:type="continuationSeparator" w:id="0">
    <w:p w:rsidR="0098235B" w:rsidRDefault="009823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208E"/>
    <w:multiLevelType w:val="multilevel"/>
    <w:tmpl w:val="0053208E"/>
    <w:lvl w:ilvl="0">
      <w:numFmt w:val="bullet"/>
      <w:lvlText w:val="-"/>
      <w:lvlJc w:val="left"/>
      <w:pPr>
        <w:ind w:left="782" w:hanging="171"/>
      </w:pPr>
      <w:rPr>
        <w:rFonts w:ascii="Times New Roman" w:eastAsia="Times New Roman" w:hAnsi="Times New Roman" w:hint="default"/>
        <w:b w:val="0"/>
        <w:i w:val="0"/>
        <w:w w:val="99"/>
        <w:sz w:val="24"/>
      </w:rPr>
    </w:lvl>
    <w:lvl w:ilvl="1">
      <w:numFmt w:val="bullet"/>
      <w:lvlText w:val="•"/>
      <w:lvlJc w:val="left"/>
      <w:pPr>
        <w:ind w:left="1726" w:hanging="171"/>
      </w:pPr>
      <w:rPr>
        <w:rFonts w:hint="default"/>
      </w:rPr>
    </w:lvl>
    <w:lvl w:ilvl="2">
      <w:numFmt w:val="bullet"/>
      <w:lvlText w:val="•"/>
      <w:lvlJc w:val="left"/>
      <w:pPr>
        <w:ind w:left="2673" w:hanging="171"/>
      </w:pPr>
      <w:rPr>
        <w:rFonts w:hint="default"/>
      </w:rPr>
    </w:lvl>
    <w:lvl w:ilvl="3">
      <w:numFmt w:val="bullet"/>
      <w:lvlText w:val="•"/>
      <w:lvlJc w:val="left"/>
      <w:pPr>
        <w:ind w:left="3619" w:hanging="171"/>
      </w:pPr>
      <w:rPr>
        <w:rFonts w:hint="default"/>
      </w:rPr>
    </w:lvl>
    <w:lvl w:ilvl="4">
      <w:numFmt w:val="bullet"/>
      <w:lvlText w:val="•"/>
      <w:lvlJc w:val="left"/>
      <w:pPr>
        <w:ind w:left="4566" w:hanging="171"/>
      </w:pPr>
      <w:rPr>
        <w:rFonts w:hint="default"/>
      </w:rPr>
    </w:lvl>
    <w:lvl w:ilvl="5">
      <w:numFmt w:val="bullet"/>
      <w:lvlText w:val="•"/>
      <w:lvlJc w:val="left"/>
      <w:pPr>
        <w:ind w:left="5513" w:hanging="171"/>
      </w:pPr>
      <w:rPr>
        <w:rFonts w:hint="default"/>
      </w:rPr>
    </w:lvl>
    <w:lvl w:ilvl="6">
      <w:numFmt w:val="bullet"/>
      <w:lvlText w:val="•"/>
      <w:lvlJc w:val="left"/>
      <w:pPr>
        <w:ind w:left="6459" w:hanging="171"/>
      </w:pPr>
      <w:rPr>
        <w:rFonts w:hint="default"/>
      </w:rPr>
    </w:lvl>
    <w:lvl w:ilvl="7">
      <w:numFmt w:val="bullet"/>
      <w:lvlText w:val="•"/>
      <w:lvlJc w:val="left"/>
      <w:pPr>
        <w:ind w:left="7406" w:hanging="171"/>
      </w:pPr>
      <w:rPr>
        <w:rFonts w:hint="default"/>
      </w:rPr>
    </w:lvl>
    <w:lvl w:ilvl="8">
      <w:numFmt w:val="bullet"/>
      <w:lvlText w:val="•"/>
      <w:lvlJc w:val="left"/>
      <w:pPr>
        <w:ind w:left="8353" w:hanging="17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2AD5"/>
    <w:rsid w:val="007E1D4B"/>
    <w:rsid w:val="0098235B"/>
    <w:rsid w:val="00984B20"/>
    <w:rsid w:val="00B62AD5"/>
    <w:rsid w:val="00BF645C"/>
    <w:rsid w:val="337B4D69"/>
    <w:rsid w:val="675133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AD5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62AD5"/>
    <w:pPr>
      <w:ind w:left="782" w:right="178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62AD5"/>
    <w:pPr>
      <w:ind w:left="1900"/>
      <w:jc w:val="both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06A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06A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BodyText">
    <w:name w:val="Body Text"/>
    <w:basedOn w:val="Normal"/>
    <w:link w:val="BodyTextChar"/>
    <w:uiPriority w:val="99"/>
    <w:rsid w:val="00B62AD5"/>
    <w:pPr>
      <w:ind w:left="782"/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906A9"/>
    <w:rPr>
      <w:rFonts w:ascii="Times New Roman" w:eastAsia="Times New Roman" w:hAnsi="Times New Roman"/>
      <w:lang w:eastAsia="en-US"/>
    </w:rPr>
  </w:style>
  <w:style w:type="paragraph" w:styleId="Title">
    <w:name w:val="Title"/>
    <w:basedOn w:val="Normal"/>
    <w:link w:val="TitleChar"/>
    <w:uiPriority w:val="99"/>
    <w:qFormat/>
    <w:rsid w:val="00B62AD5"/>
    <w:pPr>
      <w:spacing w:before="79"/>
      <w:ind w:left="104"/>
    </w:pPr>
    <w:rPr>
      <w:rFonts w:ascii="Trebuchet MS" w:eastAsia="Calibri" w:hAnsi="Trebuchet MS" w:cs="Trebuchet MS"/>
      <w:sz w:val="43"/>
      <w:szCs w:val="43"/>
    </w:rPr>
  </w:style>
  <w:style w:type="character" w:customStyle="1" w:styleId="TitleChar">
    <w:name w:val="Title Char"/>
    <w:basedOn w:val="DefaultParagraphFont"/>
    <w:link w:val="Title"/>
    <w:uiPriority w:val="10"/>
    <w:rsid w:val="000906A9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table" w:customStyle="1" w:styleId="TableNormal1">
    <w:name w:val="Table Normal1"/>
    <w:uiPriority w:val="99"/>
    <w:semiHidden/>
    <w:rsid w:val="00B62AD5"/>
    <w:rPr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99"/>
    <w:qFormat/>
    <w:rsid w:val="00B62AD5"/>
    <w:pPr>
      <w:ind w:left="782"/>
      <w:jc w:val="both"/>
    </w:pPr>
  </w:style>
  <w:style w:type="paragraph" w:customStyle="1" w:styleId="TableParagraph">
    <w:name w:val="Table Paragraph"/>
    <w:basedOn w:val="Normal"/>
    <w:uiPriority w:val="99"/>
    <w:rsid w:val="00B62AD5"/>
    <w:pPr>
      <w:spacing w:line="270" w:lineRule="exact"/>
      <w:ind w:left="107"/>
    </w:pPr>
  </w:style>
  <w:style w:type="character" w:customStyle="1" w:styleId="apple-converted-space">
    <w:name w:val="apple-converted-space"/>
    <w:uiPriority w:val="99"/>
    <w:rsid w:val="00B62AD5"/>
  </w:style>
  <w:style w:type="paragraph" w:styleId="NoSpacing">
    <w:name w:val="No Spacing"/>
    <w:uiPriority w:val="99"/>
    <w:qFormat/>
    <w:rsid w:val="00B62AD5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6</Pages>
  <Words>1342</Words>
  <Characters>7652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setup</dc:creator>
  <cp:keywords/>
  <dc:description/>
  <cp:lastModifiedBy>DNS</cp:lastModifiedBy>
  <cp:revision>2</cp:revision>
  <cp:lastPrinted>2022-09-18T21:02:00Z</cp:lastPrinted>
  <dcterms:created xsi:type="dcterms:W3CDTF">2022-07-29T06:51:00Z</dcterms:created>
  <dcterms:modified xsi:type="dcterms:W3CDTF">2022-09-30T19:22:00Z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  <property fmtid="{D5CDD505-2E9C-101B-9397-08002B2CF9AE}" pid="3" name="KSOProductBuildVer">
    <vt:lpwstr>1049-11.2.0.11306</vt:lpwstr>
  </property>
  <property fmtid="{D5CDD505-2E9C-101B-9397-08002B2CF9AE}" pid="4" name="ICV">
    <vt:lpwstr>DC5DFFC53C2F40078AD0600912FF87B6</vt:lpwstr>
  </property>
</Properties>
</file>